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1" w:rsidRPr="003D5411" w:rsidRDefault="003D5411" w:rsidP="003D5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Postup krokov pre právnické osoby:</w:t>
      </w:r>
    </w:p>
    <w:p w:rsidR="003D5411" w:rsidRPr="003D5411" w:rsidRDefault="003D5411" w:rsidP="003D5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</w:p>
    <w:p w:rsidR="003D5411" w:rsidRPr="003D5411" w:rsidRDefault="003D5411" w:rsidP="003D541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Vyberte si prijímateľa, alebo prijímateľov zo </w:t>
      </w:r>
      <w:hyperlink r:id="rId6" w:history="1">
        <w:r w:rsidRPr="003D5411">
          <w:rPr>
            <w:rFonts w:ascii="Times New Roman" w:eastAsia="Times New Roman" w:hAnsi="Times New Roman" w:cs="Times New Roman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Zoznamu prijímateľov na rok 2019</w:t>
        </w:r>
      </w:hyperlink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. Právnické osoby môžu poukázať 1,0% (2%) z dane aj viacerým prijímateľom, minimálna výška v prospech jedného prijímateľa je 8 €. </w:t>
      </w:r>
      <w:r w:rsidRPr="003D541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VŽDY si overte aktuálnosť údajov o prijímateľovi v oficiálnom Zozname prijímateľov!</w:t>
      </w:r>
    </w:p>
    <w:p w:rsidR="003D5411" w:rsidRPr="003D5411" w:rsidRDefault="003D5411" w:rsidP="003D541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3D5411" w:rsidRPr="003D5411" w:rsidRDefault="003D5411" w:rsidP="003D5411">
      <w:pPr>
        <w:shd w:val="clear" w:color="auto" w:fill="F4F4F2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POZOR:</w:t>
      </w:r>
    </w:p>
    <w:p w:rsidR="003D5411" w:rsidRPr="003D5411" w:rsidRDefault="003D5411" w:rsidP="003D5411">
      <w:pPr>
        <w:shd w:val="clear" w:color="auto" w:fill="F4F4F2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a) Ak právnická osoba (firma) v roku 2018 až do termínu na podanie daňového priznania a zaplatenie dane v roku 2019 (zvyčajne do 31.3.2019) </w:t>
      </w:r>
      <w:r w:rsidRPr="003D54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NEDAROVALA financie</w:t>
      </w: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 vo výške minimálne 0,5% z dane na verejnoprospešný účel (aj inej organizácii, nemusí byť iba prijímateľovi), tak môže poukázať iba 1,0% z dane – vyznačí v daňovom priznaní, že poukazuje iba 1,0% z dane</w:t>
      </w:r>
    </w:p>
    <w:p w:rsidR="003D5411" w:rsidRPr="003D5411" w:rsidRDefault="003D5411" w:rsidP="003D5411">
      <w:pPr>
        <w:shd w:val="clear" w:color="auto" w:fill="F4F4F2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b) Ak právnická osoba (firma) v roku 2018 až do termínu na podanie daňového priznania a zaplatenie dane v roku 2019 (zvyčajne do 31.3.2019) </w:t>
      </w:r>
      <w:r w:rsidRPr="003D54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DAROVALA financie</w:t>
      </w: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3D5411" w:rsidRPr="003D5411" w:rsidRDefault="003D5411" w:rsidP="003D5411">
      <w:pPr>
        <w:shd w:val="clear" w:color="auto" w:fill="F4F4F2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 </w:t>
      </w:r>
    </w:p>
    <w:p w:rsidR="003D5411" w:rsidRPr="003D5411" w:rsidRDefault="003D5411" w:rsidP="003D541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hyperlink r:id="rId7" w:tgtFrame="_blank" w:tooltip="Tlačivá na poukázanie 2% z dane" w:history="1">
        <w:r w:rsidRPr="003D5411">
          <w:rPr>
            <w:rFonts w:ascii="Times New Roman" w:eastAsia="Times New Roman" w:hAnsi="Times New Roman" w:cs="Times New Roman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 daňovom priznaní pre právnické osoby</w:t>
        </w:r>
        <w:r w:rsidRPr="003D5411">
          <w:rPr>
            <w:rFonts w:ascii="Times New Roman" w:eastAsia="Times New Roman" w:hAnsi="Times New Roman" w:cs="Times New Roman"/>
            <w:b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– časť VI. sú už uvedené kolónky na poukázanie 1,0% (2%) z dane v prospech 1 prijímateľa.</w:t>
      </w:r>
    </w:p>
    <w:p w:rsidR="003D5411" w:rsidRPr="003D5411" w:rsidRDefault="003D5411" w:rsidP="003D541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3D5411" w:rsidRPr="003D5411" w:rsidRDefault="003D5411" w:rsidP="003D541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3D5411" w:rsidRPr="003D5411" w:rsidRDefault="003D5411" w:rsidP="003D5411">
      <w:pPr>
        <w:shd w:val="clear" w:color="auto" w:fill="F4F4F2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3D54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sk-SK"/>
        </w:rPr>
        <w:t> – NOVINKA od roku 2016!</w:t>
      </w:r>
    </w:p>
    <w:p w:rsidR="003D5411" w:rsidRPr="003D5411" w:rsidRDefault="003D5411" w:rsidP="003D5411">
      <w:pPr>
        <w:shd w:val="clear" w:color="auto" w:fill="F4F4F2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4a). Riadne vyplnené daňové </w:t>
      </w:r>
      <w:r w:rsidRPr="003D54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sk-SK"/>
        </w:rPr>
        <w:t>priznanie odošlite elektronicky v lehote</w:t>
      </w: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, ktorú máte na podanie daňového priznania  a v tomto termíne aj zaplaťte daň z príjmov.</w:t>
      </w:r>
    </w:p>
    <w:p w:rsidR="003D5411" w:rsidRPr="003D5411" w:rsidRDefault="003D5411" w:rsidP="003D5411">
      <w:pPr>
        <w:shd w:val="clear" w:color="auto" w:fill="F4F4F2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:rsidR="003D5411" w:rsidRPr="003D5411" w:rsidRDefault="003D5411" w:rsidP="003D5411">
      <w:pPr>
        <w:shd w:val="clear" w:color="auto" w:fill="F4F4F2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3D541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p w:rsidR="00096769" w:rsidRPr="003D5411" w:rsidRDefault="000967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6769" w:rsidRPr="003D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D91"/>
    <w:multiLevelType w:val="multilevel"/>
    <w:tmpl w:val="01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31AF7"/>
    <w:multiLevelType w:val="multilevel"/>
    <w:tmpl w:val="6B1E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C"/>
    <w:rsid w:val="00096769"/>
    <w:rsid w:val="003D5411"/>
    <w:rsid w:val="00A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zoznam-prijimatel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GJGT</dc:creator>
  <cp:keywords/>
  <dc:description/>
  <cp:lastModifiedBy>GJGT</cp:lastModifiedBy>
  <cp:revision>3</cp:revision>
  <dcterms:created xsi:type="dcterms:W3CDTF">2019-03-12T13:45:00Z</dcterms:created>
  <dcterms:modified xsi:type="dcterms:W3CDTF">2019-03-12T13:46:00Z</dcterms:modified>
</cp:coreProperties>
</file>